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  <w:r w:rsidRPr="00926B1B">
        <w:rPr>
          <w:b/>
          <w:bCs/>
          <w:sz w:val="30"/>
          <w:szCs w:val="30"/>
        </w:rPr>
        <w:t xml:space="preserve">Общественное обсуждение 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  <w:r w:rsidRPr="00926B1B">
        <w:rPr>
          <w:b/>
          <w:bCs/>
          <w:sz w:val="30"/>
          <w:szCs w:val="30"/>
        </w:rPr>
        <w:t xml:space="preserve">архитектурно-планировочной концепции объекта строительства 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Наименование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bCs/>
          <w:sz w:val="30"/>
          <w:szCs w:val="30"/>
        </w:rPr>
        <w:t xml:space="preserve">Архитектурно-планировочная концепция объекта строительства </w:t>
      </w:r>
      <w:r w:rsidRPr="00926B1B">
        <w:rPr>
          <w:sz w:val="30"/>
          <w:szCs w:val="30"/>
        </w:rPr>
        <w:t>«</w:t>
      </w:r>
      <w:r w:rsidR="007A1B52">
        <w:rPr>
          <w:sz w:val="30"/>
          <w:szCs w:val="30"/>
        </w:rPr>
        <w:t xml:space="preserve">Строительство административного здания </w:t>
      </w:r>
      <w:proofErr w:type="spellStart"/>
      <w:r w:rsidR="007A1B52">
        <w:rPr>
          <w:sz w:val="30"/>
          <w:szCs w:val="30"/>
        </w:rPr>
        <w:t>Иодского</w:t>
      </w:r>
      <w:proofErr w:type="spellEnd"/>
      <w:r w:rsidR="007A1B52">
        <w:rPr>
          <w:sz w:val="30"/>
          <w:szCs w:val="30"/>
        </w:rPr>
        <w:t xml:space="preserve"> лесничества с </w:t>
      </w:r>
      <w:proofErr w:type="spellStart"/>
      <w:r w:rsidR="007A1B52">
        <w:rPr>
          <w:sz w:val="30"/>
          <w:szCs w:val="30"/>
        </w:rPr>
        <w:t>хозпостройками</w:t>
      </w:r>
      <w:proofErr w:type="spellEnd"/>
      <w:r w:rsidR="007A1B52">
        <w:rPr>
          <w:sz w:val="30"/>
          <w:szCs w:val="30"/>
        </w:rPr>
        <w:t xml:space="preserve"> в </w:t>
      </w:r>
      <w:proofErr w:type="spellStart"/>
      <w:r w:rsidR="007A1B52">
        <w:rPr>
          <w:sz w:val="30"/>
          <w:szCs w:val="30"/>
        </w:rPr>
        <w:t>аг</w:t>
      </w:r>
      <w:proofErr w:type="spellEnd"/>
      <w:r w:rsidR="007A1B52">
        <w:rPr>
          <w:sz w:val="30"/>
          <w:szCs w:val="30"/>
        </w:rPr>
        <w:t xml:space="preserve">. </w:t>
      </w:r>
      <w:proofErr w:type="spellStart"/>
      <w:r w:rsidR="007A1B52">
        <w:rPr>
          <w:sz w:val="30"/>
          <w:szCs w:val="30"/>
        </w:rPr>
        <w:t>Иоды</w:t>
      </w:r>
      <w:proofErr w:type="spellEnd"/>
      <w:r w:rsidR="007A1B52">
        <w:rPr>
          <w:sz w:val="30"/>
          <w:szCs w:val="30"/>
        </w:rPr>
        <w:t xml:space="preserve"> по улице Первомайская</w:t>
      </w:r>
      <w:r w:rsidRPr="00926B1B">
        <w:rPr>
          <w:sz w:val="30"/>
          <w:szCs w:val="30"/>
        </w:rPr>
        <w:t>»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расположении территории, на которой планируется реализация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Планируемая площадка для размещения </w:t>
      </w:r>
      <w:r w:rsidR="007A1B52">
        <w:rPr>
          <w:sz w:val="30"/>
          <w:szCs w:val="30"/>
        </w:rPr>
        <w:t xml:space="preserve">административного здания </w:t>
      </w:r>
      <w:proofErr w:type="spellStart"/>
      <w:r w:rsidR="007A1B52">
        <w:rPr>
          <w:sz w:val="30"/>
          <w:szCs w:val="30"/>
        </w:rPr>
        <w:t>Иодского</w:t>
      </w:r>
      <w:proofErr w:type="spellEnd"/>
      <w:r w:rsidR="007A1B52">
        <w:rPr>
          <w:sz w:val="30"/>
          <w:szCs w:val="30"/>
        </w:rPr>
        <w:t xml:space="preserve"> лесничества</w:t>
      </w:r>
      <w:r w:rsidRPr="00926B1B">
        <w:rPr>
          <w:sz w:val="30"/>
          <w:szCs w:val="30"/>
        </w:rPr>
        <w:t xml:space="preserve"> расположена в </w:t>
      </w:r>
      <w:r w:rsidR="007A1B52">
        <w:rPr>
          <w:sz w:val="30"/>
          <w:szCs w:val="30"/>
        </w:rPr>
        <w:t>западной</w:t>
      </w:r>
      <w:r w:rsidRPr="00926B1B">
        <w:rPr>
          <w:sz w:val="30"/>
          <w:szCs w:val="30"/>
        </w:rPr>
        <w:t xml:space="preserve"> части </w:t>
      </w:r>
      <w:proofErr w:type="spellStart"/>
      <w:r w:rsidR="007A1B52">
        <w:rPr>
          <w:sz w:val="30"/>
          <w:szCs w:val="30"/>
        </w:rPr>
        <w:t>агрогородка</w:t>
      </w:r>
      <w:proofErr w:type="spellEnd"/>
      <w:r w:rsidR="007A1B52">
        <w:rPr>
          <w:sz w:val="30"/>
          <w:szCs w:val="30"/>
        </w:rPr>
        <w:t xml:space="preserve"> </w:t>
      </w:r>
      <w:proofErr w:type="spellStart"/>
      <w:r w:rsidR="007A1B52">
        <w:rPr>
          <w:sz w:val="30"/>
          <w:szCs w:val="30"/>
        </w:rPr>
        <w:t>Иоды</w:t>
      </w:r>
      <w:proofErr w:type="spellEnd"/>
      <w:r w:rsidRPr="00926B1B">
        <w:rPr>
          <w:sz w:val="30"/>
          <w:szCs w:val="30"/>
        </w:rPr>
        <w:t xml:space="preserve"> </w:t>
      </w:r>
      <w:r w:rsidR="00F24C5A">
        <w:rPr>
          <w:sz w:val="30"/>
          <w:szCs w:val="30"/>
        </w:rPr>
        <w:t xml:space="preserve">Шарковщинского района </w:t>
      </w:r>
      <w:r w:rsidRPr="00926B1B">
        <w:rPr>
          <w:sz w:val="30"/>
          <w:szCs w:val="30"/>
        </w:rPr>
        <w:t xml:space="preserve">по улице </w:t>
      </w:r>
      <w:r w:rsidR="007A1B52">
        <w:rPr>
          <w:sz w:val="30"/>
          <w:szCs w:val="30"/>
        </w:rPr>
        <w:t>Первомайской</w:t>
      </w:r>
      <w:r w:rsidRPr="00926B1B">
        <w:rPr>
          <w:sz w:val="30"/>
          <w:szCs w:val="30"/>
        </w:rPr>
        <w:t>. С юг</w:t>
      </w:r>
      <w:r w:rsidR="007A1B52">
        <w:rPr>
          <w:sz w:val="30"/>
          <w:szCs w:val="30"/>
        </w:rPr>
        <w:t>а</w:t>
      </w:r>
      <w:r w:rsidRPr="00926B1B">
        <w:rPr>
          <w:sz w:val="30"/>
          <w:szCs w:val="30"/>
        </w:rPr>
        <w:t xml:space="preserve"> от проектируемого участка расположена </w:t>
      </w:r>
      <w:r w:rsidR="007A1B52">
        <w:rPr>
          <w:sz w:val="30"/>
          <w:szCs w:val="30"/>
        </w:rPr>
        <w:t>улица Первомайская, с запада и</w:t>
      </w:r>
      <w:r w:rsidR="00AA4864">
        <w:rPr>
          <w:sz w:val="30"/>
          <w:szCs w:val="30"/>
        </w:rPr>
        <w:t xml:space="preserve"> севера – зеленая зона </w:t>
      </w:r>
      <w:r w:rsidR="002E27CA">
        <w:rPr>
          <w:sz w:val="30"/>
          <w:szCs w:val="30"/>
        </w:rPr>
        <w:t xml:space="preserve">вдоль </w:t>
      </w:r>
      <w:r w:rsidR="00AA4864">
        <w:rPr>
          <w:sz w:val="30"/>
          <w:szCs w:val="30"/>
        </w:rPr>
        <w:t xml:space="preserve">реки </w:t>
      </w:r>
      <w:proofErr w:type="spellStart"/>
      <w:r w:rsidR="00AA4864">
        <w:rPr>
          <w:sz w:val="30"/>
          <w:szCs w:val="30"/>
        </w:rPr>
        <w:t>Густатка</w:t>
      </w:r>
      <w:proofErr w:type="spellEnd"/>
      <w:r w:rsidR="00AA4864">
        <w:rPr>
          <w:sz w:val="30"/>
          <w:szCs w:val="30"/>
        </w:rPr>
        <w:t xml:space="preserve">, с востока – улица Криничная, с северо-востока – </w:t>
      </w:r>
      <w:r w:rsidRPr="00926B1B">
        <w:rPr>
          <w:sz w:val="30"/>
          <w:szCs w:val="30"/>
        </w:rPr>
        <w:t xml:space="preserve">существующая </w:t>
      </w:r>
      <w:r w:rsidR="00AA4864">
        <w:rPr>
          <w:sz w:val="30"/>
          <w:szCs w:val="30"/>
        </w:rPr>
        <w:t>малоэтажная усадебная жилая застройка</w:t>
      </w:r>
      <w:r w:rsidRPr="00926B1B">
        <w:rPr>
          <w:sz w:val="30"/>
          <w:szCs w:val="30"/>
        </w:rPr>
        <w:t xml:space="preserve">. 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Дата начала и окончания проведения общественного обсуждения</w:t>
      </w:r>
    </w:p>
    <w:p w:rsidR="002F13D9" w:rsidRPr="00330961" w:rsidRDefault="002F13D9" w:rsidP="002F13D9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  <w:sz w:val="30"/>
          <w:szCs w:val="30"/>
        </w:rPr>
      </w:pPr>
      <w:r w:rsidRPr="00926B1B">
        <w:rPr>
          <w:rStyle w:val="a4"/>
          <w:b w:val="0"/>
          <w:sz w:val="30"/>
          <w:szCs w:val="30"/>
        </w:rPr>
        <w:t>Общественное обсуждение объекта ст</w:t>
      </w:r>
      <w:r w:rsidR="002E27CA">
        <w:rPr>
          <w:rStyle w:val="a4"/>
          <w:b w:val="0"/>
          <w:sz w:val="30"/>
          <w:szCs w:val="30"/>
        </w:rPr>
        <w:t xml:space="preserve">роительства будет проводиться </w:t>
      </w:r>
      <w:r w:rsidR="002E27CA" w:rsidRPr="00330961">
        <w:rPr>
          <w:rStyle w:val="a4"/>
          <w:b w:val="0"/>
          <w:sz w:val="30"/>
          <w:szCs w:val="30"/>
        </w:rPr>
        <w:t>с</w:t>
      </w:r>
      <w:r w:rsidRPr="00330961">
        <w:rPr>
          <w:rStyle w:val="a4"/>
          <w:b w:val="0"/>
          <w:sz w:val="30"/>
          <w:szCs w:val="30"/>
        </w:rPr>
        <w:t xml:space="preserve"> </w:t>
      </w:r>
      <w:r w:rsidR="001715EE">
        <w:rPr>
          <w:rStyle w:val="a4"/>
          <w:b w:val="0"/>
          <w:sz w:val="30"/>
          <w:szCs w:val="30"/>
        </w:rPr>
        <w:t>25</w:t>
      </w:r>
      <w:r w:rsidR="002E27CA" w:rsidRPr="00330961">
        <w:rPr>
          <w:rStyle w:val="a4"/>
          <w:b w:val="0"/>
          <w:sz w:val="30"/>
          <w:szCs w:val="30"/>
        </w:rPr>
        <w:t xml:space="preserve"> январ</w:t>
      </w:r>
      <w:r w:rsidRPr="00330961">
        <w:rPr>
          <w:rStyle w:val="a4"/>
          <w:b w:val="0"/>
          <w:sz w:val="30"/>
          <w:szCs w:val="30"/>
        </w:rPr>
        <w:t xml:space="preserve">я </w:t>
      </w:r>
      <w:r w:rsidR="00330961" w:rsidRPr="00330961">
        <w:rPr>
          <w:rStyle w:val="a4"/>
          <w:b w:val="0"/>
          <w:sz w:val="30"/>
          <w:szCs w:val="30"/>
        </w:rPr>
        <w:t xml:space="preserve">по </w:t>
      </w:r>
      <w:r w:rsidR="001715EE">
        <w:rPr>
          <w:rStyle w:val="a4"/>
          <w:b w:val="0"/>
          <w:sz w:val="30"/>
          <w:szCs w:val="30"/>
        </w:rPr>
        <w:t>8</w:t>
      </w:r>
      <w:r w:rsidR="00330961" w:rsidRPr="00330961">
        <w:rPr>
          <w:rStyle w:val="a4"/>
          <w:b w:val="0"/>
          <w:sz w:val="30"/>
          <w:szCs w:val="30"/>
        </w:rPr>
        <w:t xml:space="preserve"> февраля </w:t>
      </w:r>
      <w:r w:rsidRPr="00330961">
        <w:rPr>
          <w:rStyle w:val="a4"/>
          <w:b w:val="0"/>
          <w:sz w:val="30"/>
          <w:szCs w:val="30"/>
        </w:rPr>
        <w:t>202</w:t>
      </w:r>
      <w:r w:rsidR="002E27CA" w:rsidRPr="00330961">
        <w:rPr>
          <w:rStyle w:val="a4"/>
          <w:b w:val="0"/>
          <w:sz w:val="30"/>
          <w:szCs w:val="30"/>
        </w:rPr>
        <w:t>4</w:t>
      </w:r>
      <w:r w:rsidRPr="00330961">
        <w:rPr>
          <w:rStyle w:val="a4"/>
          <w:b w:val="0"/>
          <w:sz w:val="30"/>
          <w:szCs w:val="30"/>
        </w:rPr>
        <w:t xml:space="preserve"> г.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Дата, время, место и способ проведения презентации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Презентация объекта общественного обсуждения будет проведена </w:t>
      </w:r>
      <w:r w:rsidR="001715EE">
        <w:rPr>
          <w:sz w:val="30"/>
          <w:szCs w:val="30"/>
        </w:rPr>
        <w:t xml:space="preserve">30 января </w:t>
      </w:r>
      <w:bookmarkStart w:id="0" w:name="_GoBack"/>
      <w:bookmarkEnd w:id="0"/>
      <w:r w:rsidR="002E27CA">
        <w:rPr>
          <w:rStyle w:val="a4"/>
          <w:b w:val="0"/>
          <w:sz w:val="30"/>
          <w:szCs w:val="30"/>
        </w:rPr>
        <w:t>2024</w:t>
      </w:r>
      <w:r w:rsidRPr="00926B1B">
        <w:rPr>
          <w:rStyle w:val="a4"/>
          <w:b w:val="0"/>
          <w:sz w:val="30"/>
          <w:szCs w:val="30"/>
        </w:rPr>
        <w:t xml:space="preserve">г. </w:t>
      </w:r>
      <w:r w:rsidRPr="00926B1B">
        <w:rPr>
          <w:sz w:val="30"/>
          <w:szCs w:val="30"/>
        </w:rPr>
        <w:t>с 8.00 до 13.00 и с 14.00 до 17.00 в здании Шарковщинского районного исполнительного комитета по адресу: г.п. Шарковщина, ул. Комсомольская, 15, 1 этаж здания, кабинет № 10 путем размещения материалов по объекту строительства.</w:t>
      </w:r>
    </w:p>
    <w:p w:rsidR="002F13D9" w:rsidRPr="00926B1B" w:rsidRDefault="002F13D9" w:rsidP="002F13D9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Место и условия доступа к материалам по объекту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Посещение места проведения экспозиции (выставки) материалов по объекту строительства – кабинет</w:t>
      </w:r>
      <w:r w:rsidR="00671DF0" w:rsidRPr="00926B1B">
        <w:rPr>
          <w:sz w:val="30"/>
          <w:szCs w:val="30"/>
        </w:rPr>
        <w:t>а</w:t>
      </w:r>
      <w:r w:rsidR="002E27CA">
        <w:rPr>
          <w:sz w:val="30"/>
          <w:szCs w:val="30"/>
        </w:rPr>
        <w:t xml:space="preserve"> № 10</w:t>
      </w:r>
      <w:r w:rsidRPr="00926B1B">
        <w:rPr>
          <w:sz w:val="30"/>
          <w:szCs w:val="30"/>
        </w:rPr>
        <w:t xml:space="preserve"> в здании Шарковщинского районного исполнительного комитета в г.п. Шарковщина, ул. Комсомольская, 15, </w:t>
      </w:r>
      <w:r w:rsidR="00671DF0" w:rsidRPr="00926B1B">
        <w:rPr>
          <w:sz w:val="30"/>
          <w:szCs w:val="30"/>
        </w:rPr>
        <w:t xml:space="preserve">с 8.00 до 13.00 и с 14.00 до 17.00, кроме субботы и воскресенья, </w:t>
      </w:r>
      <w:r w:rsidRPr="00926B1B">
        <w:rPr>
          <w:sz w:val="30"/>
          <w:szCs w:val="30"/>
        </w:rPr>
        <w:t>и ознакомление с предоставленной организатором информацией осуществляется на безвозмездной основе</w:t>
      </w:r>
      <w:r w:rsidR="00990A16" w:rsidRPr="00926B1B">
        <w:rPr>
          <w:sz w:val="30"/>
          <w:szCs w:val="30"/>
        </w:rPr>
        <w:t xml:space="preserve">. На официальном сайте Шарковщинского райисполкома можно ознакомиться </w:t>
      </w:r>
      <w:r w:rsidR="00671DF0" w:rsidRPr="00926B1B">
        <w:rPr>
          <w:sz w:val="30"/>
          <w:szCs w:val="30"/>
        </w:rPr>
        <w:t>с</w:t>
      </w:r>
      <w:r w:rsidR="00990A16" w:rsidRPr="00926B1B">
        <w:rPr>
          <w:sz w:val="30"/>
          <w:szCs w:val="30"/>
        </w:rPr>
        <w:t xml:space="preserve"> целя</w:t>
      </w:r>
      <w:r w:rsidR="00671DF0" w:rsidRPr="00926B1B">
        <w:rPr>
          <w:sz w:val="30"/>
          <w:szCs w:val="30"/>
        </w:rPr>
        <w:t>ми</w:t>
      </w:r>
      <w:r w:rsidR="00990A16" w:rsidRPr="00926B1B">
        <w:rPr>
          <w:sz w:val="30"/>
          <w:szCs w:val="30"/>
        </w:rPr>
        <w:t>, основны</w:t>
      </w:r>
      <w:r w:rsidR="00671DF0" w:rsidRPr="00926B1B">
        <w:rPr>
          <w:sz w:val="30"/>
          <w:szCs w:val="30"/>
        </w:rPr>
        <w:t>ми решениями</w:t>
      </w:r>
      <w:r w:rsidR="00990A16" w:rsidRPr="00926B1B">
        <w:rPr>
          <w:sz w:val="30"/>
          <w:szCs w:val="30"/>
        </w:rPr>
        <w:t xml:space="preserve"> с иллюстрированными материалами</w:t>
      </w:r>
      <w:r w:rsidR="00671DF0" w:rsidRPr="00926B1B">
        <w:rPr>
          <w:sz w:val="30"/>
          <w:szCs w:val="30"/>
        </w:rPr>
        <w:t xml:space="preserve"> по объекту строительства</w:t>
      </w:r>
      <w:r w:rsidR="00990A16" w:rsidRPr="00926B1B">
        <w:rPr>
          <w:sz w:val="30"/>
          <w:szCs w:val="30"/>
        </w:rPr>
        <w:t>.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lastRenderedPageBreak/>
        <w:t>Наименование организатора общественного обсуждения, контактный номер телефона, почтовый адрес, адрес электронной почты для направления замечаний и (или) предложений по объекту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Шарковщинский районный исполнительный комит</w:t>
      </w:r>
      <w:r w:rsidR="00291AF4">
        <w:rPr>
          <w:sz w:val="30"/>
          <w:szCs w:val="30"/>
        </w:rPr>
        <w:t>ет. Контактный телефон (02154) 6</w:t>
      </w:r>
      <w:r w:rsidRPr="00926B1B">
        <w:rPr>
          <w:sz w:val="30"/>
          <w:szCs w:val="30"/>
        </w:rPr>
        <w:t>1596, факс (02154) 61500. Почтовый адрес: 211921, Витебская область, г.п. Шарковщина, ул. Комсомольская, д. 15, адреса электронной почты</w:t>
      </w:r>
      <w:r w:rsidR="00990A16" w:rsidRPr="00926B1B">
        <w:rPr>
          <w:sz w:val="30"/>
          <w:szCs w:val="30"/>
        </w:rPr>
        <w:t xml:space="preserve"> для направления замечаний и предложений</w:t>
      </w:r>
      <w:r w:rsidRPr="00926B1B">
        <w:rPr>
          <w:sz w:val="30"/>
          <w:szCs w:val="30"/>
        </w:rPr>
        <w:t xml:space="preserve">: </w:t>
      </w:r>
      <w:hyperlink r:id="rId4" w:history="1">
        <w:r w:rsidRPr="00926B1B">
          <w:rPr>
            <w:rStyle w:val="a5"/>
            <w:color w:val="auto"/>
            <w:sz w:val="30"/>
            <w:szCs w:val="30"/>
            <w:u w:val="none"/>
          </w:rPr>
          <w:t>rik@sharkovshchina.vitebsk-region.gov.by</w:t>
        </w:r>
      </w:hyperlink>
      <w:r w:rsidRPr="00926B1B">
        <w:rPr>
          <w:sz w:val="30"/>
          <w:szCs w:val="30"/>
        </w:rPr>
        <w:t>;</w:t>
      </w:r>
      <w:r w:rsidR="00291AF4">
        <w:rPr>
          <w:sz w:val="30"/>
          <w:szCs w:val="30"/>
        </w:rPr>
        <w:t xml:space="preserve"> </w:t>
      </w:r>
      <w:hyperlink r:id="rId5" w:history="1"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shararh</w:t>
        </w:r>
        <w:r w:rsidRPr="00926B1B">
          <w:rPr>
            <w:rStyle w:val="a5"/>
            <w:color w:val="auto"/>
            <w:sz w:val="30"/>
            <w:szCs w:val="30"/>
            <w:u w:val="none"/>
          </w:rPr>
          <w:t>@</w:t>
        </w:r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vitebsk</w:t>
        </w:r>
        <w:r w:rsidRPr="00926B1B">
          <w:rPr>
            <w:rStyle w:val="a5"/>
            <w:color w:val="auto"/>
            <w:sz w:val="30"/>
            <w:szCs w:val="30"/>
            <w:u w:val="none"/>
          </w:rPr>
          <w:t>.</w:t>
        </w:r>
      </w:hyperlink>
      <w:r w:rsidRPr="00926B1B">
        <w:rPr>
          <w:sz w:val="30"/>
          <w:szCs w:val="30"/>
          <w:lang w:val="en-US"/>
        </w:rPr>
        <w:t>by</w:t>
      </w:r>
      <w:r w:rsidRPr="00926B1B">
        <w:rPr>
          <w:sz w:val="30"/>
          <w:szCs w:val="30"/>
        </w:rPr>
        <w:t xml:space="preserve">. Официальный сайт райисполкома в сети Интернет </w:t>
      </w:r>
      <w:hyperlink r:id="rId6" w:history="1">
        <w:r w:rsidRPr="00926B1B">
          <w:rPr>
            <w:rStyle w:val="a5"/>
            <w:color w:val="auto"/>
            <w:sz w:val="30"/>
            <w:szCs w:val="30"/>
            <w:u w:val="none"/>
          </w:rPr>
          <w:t>http://sharkovshchina.vitebsk-region.gov.by/ru</w:t>
        </w:r>
      </w:hyperlink>
    </w:p>
    <w:p w:rsidR="002F13D9" w:rsidRPr="00926B1B" w:rsidRDefault="002F13D9" w:rsidP="002F13D9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сроке подачи участниками общественного обсуждения замечаний и (или) предложений и способах их предоставления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Замечания и (или) предложения участников общественного обсуждения </w:t>
      </w:r>
      <w:r w:rsidRPr="00926B1B">
        <w:rPr>
          <w:rStyle w:val="a4"/>
          <w:b w:val="0"/>
          <w:sz w:val="30"/>
          <w:szCs w:val="30"/>
        </w:rPr>
        <w:t xml:space="preserve">с </w:t>
      </w:r>
      <w:r w:rsidR="001715EE">
        <w:rPr>
          <w:rStyle w:val="a4"/>
          <w:b w:val="0"/>
          <w:sz w:val="30"/>
          <w:szCs w:val="30"/>
        </w:rPr>
        <w:t>25</w:t>
      </w:r>
      <w:r w:rsidR="001715EE" w:rsidRPr="00330961">
        <w:rPr>
          <w:rStyle w:val="a4"/>
          <w:b w:val="0"/>
          <w:sz w:val="30"/>
          <w:szCs w:val="30"/>
        </w:rPr>
        <w:t xml:space="preserve"> января по </w:t>
      </w:r>
      <w:r w:rsidR="001715EE">
        <w:rPr>
          <w:rStyle w:val="a4"/>
          <w:b w:val="0"/>
          <w:sz w:val="30"/>
          <w:szCs w:val="30"/>
        </w:rPr>
        <w:t>8</w:t>
      </w:r>
      <w:r w:rsidR="001715EE" w:rsidRPr="00330961">
        <w:rPr>
          <w:rStyle w:val="a4"/>
          <w:b w:val="0"/>
          <w:sz w:val="30"/>
          <w:szCs w:val="30"/>
        </w:rPr>
        <w:t xml:space="preserve"> февраля </w:t>
      </w:r>
      <w:r w:rsidR="00291AF4">
        <w:rPr>
          <w:rStyle w:val="a4"/>
          <w:b w:val="0"/>
          <w:sz w:val="30"/>
          <w:szCs w:val="30"/>
        </w:rPr>
        <w:t>2024</w:t>
      </w:r>
      <w:r w:rsidRPr="00926B1B">
        <w:rPr>
          <w:rStyle w:val="a4"/>
          <w:b w:val="0"/>
          <w:sz w:val="30"/>
          <w:szCs w:val="30"/>
        </w:rPr>
        <w:t xml:space="preserve"> г. </w:t>
      </w:r>
      <w:r w:rsidRPr="00926B1B">
        <w:rPr>
          <w:sz w:val="30"/>
          <w:szCs w:val="30"/>
        </w:rPr>
        <w:t xml:space="preserve">с пометкой «общественное обсуждение» предоставляются в письменной или электронной форме по адресам: Шарковщинский районный исполнительный комитет, 211921, Витебская область, г.п. Шарковщина, ул. Комсомольская, д. 15, </w:t>
      </w:r>
      <w:proofErr w:type="spellStart"/>
      <w:r w:rsidRPr="00926B1B">
        <w:rPr>
          <w:sz w:val="30"/>
          <w:szCs w:val="30"/>
        </w:rPr>
        <w:t>каб</w:t>
      </w:r>
      <w:proofErr w:type="spellEnd"/>
      <w:r w:rsidRPr="00926B1B">
        <w:rPr>
          <w:sz w:val="30"/>
          <w:szCs w:val="30"/>
        </w:rPr>
        <w:t>. № 1</w:t>
      </w:r>
      <w:r w:rsidR="00291AF4">
        <w:rPr>
          <w:sz w:val="30"/>
          <w:szCs w:val="30"/>
        </w:rPr>
        <w:t>0</w:t>
      </w:r>
      <w:r w:rsidRPr="00926B1B">
        <w:rPr>
          <w:sz w:val="30"/>
          <w:szCs w:val="30"/>
        </w:rPr>
        <w:t xml:space="preserve">, факс (02154) 61500, адреса электронной почты: </w:t>
      </w:r>
      <w:hyperlink r:id="rId7" w:history="1">
        <w:r w:rsidRPr="00926B1B">
          <w:rPr>
            <w:rStyle w:val="a5"/>
            <w:color w:val="auto"/>
            <w:sz w:val="30"/>
            <w:szCs w:val="30"/>
            <w:u w:val="none"/>
          </w:rPr>
          <w:t>rik@sharkovshchina.vitebsk-region.gov.by</w:t>
        </w:r>
      </w:hyperlink>
      <w:r w:rsidRPr="00926B1B">
        <w:rPr>
          <w:sz w:val="30"/>
          <w:szCs w:val="30"/>
        </w:rPr>
        <w:t xml:space="preserve">; </w:t>
      </w:r>
      <w:hyperlink r:id="rId8" w:history="1"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shararh</w:t>
        </w:r>
        <w:r w:rsidRPr="00926B1B">
          <w:rPr>
            <w:rStyle w:val="a5"/>
            <w:color w:val="auto"/>
            <w:sz w:val="30"/>
            <w:szCs w:val="30"/>
            <w:u w:val="none"/>
          </w:rPr>
          <w:t>@</w:t>
        </w:r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vitebsk</w:t>
        </w:r>
        <w:r w:rsidRPr="00926B1B">
          <w:rPr>
            <w:rStyle w:val="a5"/>
            <w:color w:val="auto"/>
            <w:sz w:val="30"/>
            <w:szCs w:val="30"/>
            <w:u w:val="none"/>
          </w:rPr>
          <w:t>.</w:t>
        </w:r>
      </w:hyperlink>
      <w:r w:rsidRPr="00926B1B">
        <w:rPr>
          <w:sz w:val="30"/>
          <w:szCs w:val="30"/>
          <w:lang w:val="en-US"/>
        </w:rPr>
        <w:t>by</w:t>
      </w:r>
      <w:r w:rsidRPr="00926B1B">
        <w:rPr>
          <w:sz w:val="30"/>
          <w:szCs w:val="30"/>
        </w:rPr>
        <w:t>.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комиссии по общественному обсуждению, архитектурно-градостроительном совете, рассматривающем замечания и (или) предложения участников общественного обсуждения, заказчике и разработчике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Замечания и (или) предложения участников общественного обсуждения будут рассмотрены на заседании архитектурно-градостроительного совета при комитете по архитектуре и строительству Витебского облисполкома, итоги общественного обсуждения – на заседании постоянно действующей комиссии по общественному обсуждению Шарковщинского райисполкома.</w:t>
      </w:r>
    </w:p>
    <w:p w:rsidR="00F24C5A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Заказчик проекта – </w:t>
      </w:r>
      <w:r w:rsidR="00F24C5A">
        <w:rPr>
          <w:sz w:val="30"/>
          <w:szCs w:val="30"/>
        </w:rPr>
        <w:t>Государственное природоохранное учреждение «Национальный парк «</w:t>
      </w:r>
      <w:proofErr w:type="spellStart"/>
      <w:r w:rsidR="00F24C5A">
        <w:rPr>
          <w:sz w:val="30"/>
          <w:szCs w:val="30"/>
        </w:rPr>
        <w:t>Браславские</w:t>
      </w:r>
      <w:proofErr w:type="spellEnd"/>
      <w:r w:rsidR="00F24C5A">
        <w:rPr>
          <w:sz w:val="30"/>
          <w:szCs w:val="30"/>
        </w:rPr>
        <w:t xml:space="preserve"> озера»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Разработчик проекта – </w:t>
      </w:r>
      <w:r w:rsidR="00002A89">
        <w:rPr>
          <w:sz w:val="30"/>
          <w:szCs w:val="30"/>
        </w:rPr>
        <w:t>Ч</w:t>
      </w:r>
      <w:r w:rsidR="00F24C5A">
        <w:rPr>
          <w:sz w:val="30"/>
          <w:szCs w:val="30"/>
        </w:rPr>
        <w:t>астное производственное унитарное предприятие «Квант-П</w:t>
      </w:r>
      <w:r w:rsidRPr="00926B1B">
        <w:rPr>
          <w:sz w:val="30"/>
          <w:szCs w:val="30"/>
        </w:rPr>
        <w:t>роект».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AE38BD" w:rsidRPr="00926B1B" w:rsidRDefault="00AE38BD">
      <w:pPr>
        <w:rPr>
          <w:sz w:val="30"/>
          <w:szCs w:val="30"/>
        </w:rPr>
      </w:pPr>
    </w:p>
    <w:sectPr w:rsidR="00AE38BD" w:rsidRPr="00926B1B" w:rsidSect="00926B1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3D9"/>
    <w:rsid w:val="00002A89"/>
    <w:rsid w:val="001715EE"/>
    <w:rsid w:val="00291AF4"/>
    <w:rsid w:val="002E27CA"/>
    <w:rsid w:val="002F13D9"/>
    <w:rsid w:val="00330961"/>
    <w:rsid w:val="00671DF0"/>
    <w:rsid w:val="007A1B52"/>
    <w:rsid w:val="00926B1B"/>
    <w:rsid w:val="00990A16"/>
    <w:rsid w:val="00AA4864"/>
    <w:rsid w:val="00AE38BD"/>
    <w:rsid w:val="00BC361E"/>
    <w:rsid w:val="00CA598A"/>
    <w:rsid w:val="00F2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EEA01-8908-4F4F-842F-5624B6BB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2F13D9"/>
    <w:rPr>
      <w:b/>
      <w:bCs/>
    </w:rPr>
  </w:style>
  <w:style w:type="character" w:styleId="a5">
    <w:name w:val="Hyperlink"/>
    <w:rsid w:val="002F13D9"/>
    <w:rPr>
      <w:color w:val="0000FF"/>
      <w:u w:val="single"/>
    </w:rPr>
  </w:style>
  <w:style w:type="paragraph" w:customStyle="1" w:styleId="a6">
    <w:name w:val="Знак"/>
    <w:basedOn w:val="a"/>
    <w:rsid w:val="002F13D9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arh@vitebsk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ik@sharkovshchina.vitebsk-region.gov.b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rkovshchina.vitebsk-region.gov.by/ru" TargetMode="External"/><Relationship Id="rId5" Type="http://schemas.openxmlformats.org/officeDocument/2006/relationships/hyperlink" Target="mailto:shararh@vitebsk.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rik@sharkovshchina.vitebsk-region.gov.b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2024-01-10T06:07:00Z</dcterms:created>
  <dcterms:modified xsi:type="dcterms:W3CDTF">2024-01-15T11:39:00Z</dcterms:modified>
</cp:coreProperties>
</file>